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9" w:rsidRDefault="008346B9" w:rsidP="008346B9">
      <w:pPr>
        <w:spacing w:after="12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9.75pt;margin-top:9.95pt;width:327.8pt;height:56.25pt;z-index:251659264;mso-height-percent:200;mso-height-percent:200;mso-width-relative:margin;mso-height-relative:margin" filled="f" stroked="f">
            <v:textbox style="mso-next-textbox:#_x0000_s1027;mso-fit-shape-to-text:t">
              <w:txbxContent>
                <w:p w:rsidR="008346B9" w:rsidRPr="008346B9" w:rsidRDefault="008346B9" w:rsidP="008346B9">
                  <w:pPr>
                    <w:spacing w:after="120" w:line="360" w:lineRule="auto"/>
                    <w:jc w:val="center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346B9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ru-RU"/>
                    </w:rPr>
                    <w:t>Льготные путевки членам профсоюза</w:t>
                  </w:r>
                </w:p>
                <w:p w:rsidR="008346B9" w:rsidRPr="008346B9" w:rsidRDefault="008346B9" w:rsidP="008346B9">
                  <w:pPr>
                    <w:pStyle w:val="ConsPlusNormal"/>
                    <w:spacing w:after="120" w:line="360" w:lineRule="auto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hyperlink r:id="rId5" w:history="1">
                    <w:r w:rsidRPr="008346B9">
                      <w:rPr>
                        <w:b/>
                        <w:color w:val="0000FF"/>
                        <w:sz w:val="28"/>
                        <w:szCs w:val="28"/>
                      </w:rPr>
                      <w:t>http://www.profkurort.ru/</w:t>
                    </w:r>
                  </w:hyperlink>
                </w:p>
                <w:p w:rsidR="008346B9" w:rsidRPr="001A434D" w:rsidRDefault="008346B9" w:rsidP="008346B9">
                  <w:pPr>
                    <w:shd w:val="clear" w:color="auto" w:fill="FFFFFF"/>
                    <w:ind w:firstLine="15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8346B9" w:rsidRDefault="008346B9" w:rsidP="008346B9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-321945</wp:posOffset>
            </wp:positionV>
            <wp:extent cx="1337310" cy="1341755"/>
            <wp:effectExtent l="19050" t="0" r="0" b="0"/>
            <wp:wrapTight wrapText="bothSides">
              <wp:wrapPolygon edited="0">
                <wp:start x="-308" y="0"/>
                <wp:lineTo x="-308" y="21160"/>
                <wp:lineTo x="21538" y="21160"/>
                <wp:lineTo x="21538" y="0"/>
                <wp:lineTo x="-308" y="0"/>
              </wp:wrapPolygon>
            </wp:wrapTight>
            <wp:docPr id="1" name="Рисунок 1" descr="F:\31.08\полезная информация\1485070335_e54245afd184fd9bf1f018e3ce2e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1.08\полезная информация\1485070335_e54245afd184fd9bf1f018e3ce2e8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6B9" w:rsidRDefault="008346B9" w:rsidP="008346B9">
      <w:pPr>
        <w:pStyle w:val="ConsPlusNormal"/>
        <w:numPr>
          <w:ilvl w:val="0"/>
          <w:numId w:val="2"/>
        </w:numPr>
        <w:tabs>
          <w:tab w:val="clear" w:pos="720"/>
        </w:tabs>
        <w:spacing w:after="120"/>
        <w:jc w:val="both"/>
        <w:rPr>
          <w:sz w:val="28"/>
          <w:szCs w:val="28"/>
        </w:rPr>
      </w:pPr>
    </w:p>
    <w:p w:rsidR="008346B9" w:rsidRDefault="008346B9" w:rsidP="008346B9">
      <w:pPr>
        <w:pStyle w:val="ConsPlusNormal"/>
        <w:numPr>
          <w:ilvl w:val="0"/>
          <w:numId w:val="2"/>
        </w:numPr>
        <w:tabs>
          <w:tab w:val="clear" w:pos="720"/>
        </w:tabs>
        <w:spacing w:after="120"/>
        <w:jc w:val="both"/>
        <w:rPr>
          <w:sz w:val="28"/>
          <w:szCs w:val="28"/>
        </w:rPr>
      </w:pPr>
    </w:p>
    <w:p w:rsidR="008346B9" w:rsidRDefault="008346B9" w:rsidP="008346B9">
      <w:pPr>
        <w:pStyle w:val="ConsPlusNormal"/>
        <w:numPr>
          <w:ilvl w:val="0"/>
          <w:numId w:val="2"/>
        </w:numPr>
        <w:tabs>
          <w:tab w:val="clear" w:pos="720"/>
        </w:tabs>
        <w:spacing w:after="120"/>
        <w:jc w:val="both"/>
        <w:rPr>
          <w:sz w:val="28"/>
          <w:szCs w:val="28"/>
        </w:rPr>
      </w:pPr>
    </w:p>
    <w:p w:rsid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</w:p>
    <w:p w:rsid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  <w:r w:rsidRPr="008346B9">
        <w:rPr>
          <w:sz w:val="28"/>
          <w:szCs w:val="28"/>
        </w:rPr>
        <w:t>Федерация Независимых Профсоюзов России в лице уполномоченной компан</w:t>
      </w:r>
      <w:proofErr w:type="gramStart"/>
      <w:r w:rsidRPr="008346B9">
        <w:rPr>
          <w:sz w:val="28"/>
          <w:szCs w:val="28"/>
        </w:rPr>
        <w:t>ии </w:t>
      </w:r>
      <w:r>
        <w:rPr>
          <w:sz w:val="28"/>
          <w:szCs w:val="28"/>
        </w:rPr>
        <w:t xml:space="preserve"> </w:t>
      </w:r>
      <w:r w:rsidRPr="008346B9">
        <w:rPr>
          <w:sz w:val="28"/>
          <w:szCs w:val="28"/>
        </w:rPr>
        <w:t>АО</w:t>
      </w:r>
      <w:proofErr w:type="gramEnd"/>
      <w:r w:rsidRPr="008346B9">
        <w:rPr>
          <w:sz w:val="28"/>
          <w:szCs w:val="28"/>
        </w:rPr>
        <w:t xml:space="preserve"> "СКО ФНПР </w:t>
      </w:r>
      <w:r>
        <w:rPr>
          <w:sz w:val="28"/>
          <w:szCs w:val="28"/>
        </w:rPr>
        <w:t xml:space="preserve"> </w:t>
      </w:r>
      <w:proofErr w:type="spellStart"/>
      <w:r w:rsidRPr="008346B9">
        <w:rPr>
          <w:sz w:val="28"/>
          <w:szCs w:val="28"/>
        </w:rPr>
        <w:t>Профкурорт</w:t>
      </w:r>
      <w:proofErr w:type="spellEnd"/>
      <w:r w:rsidRPr="008346B9">
        <w:rPr>
          <w:sz w:val="28"/>
          <w:szCs w:val="28"/>
        </w:rPr>
        <w:t>" предоставляет возможность приобретения профсоюзных путевок в лучшие профсоюзные санатории России с 20% скидкой. Скидки распространяются на близких родственников и детей.</w:t>
      </w: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  <w:r w:rsidRPr="008346B9">
        <w:rPr>
          <w:sz w:val="28"/>
          <w:szCs w:val="28"/>
        </w:rPr>
        <w:t>Льготные путевки в санаторий предоставляются профсоюзным организациям (в том числе и первичным), при обязательном условии, что они входят в состав ФНПР (в составе отраслевых или территориальных организаций).</w:t>
      </w: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  <w:r w:rsidRPr="008346B9">
        <w:rPr>
          <w:sz w:val="28"/>
          <w:szCs w:val="28"/>
        </w:rPr>
        <w:t>В проекте "Профсоюзная путевка" участвуют не только профсоюзные санатории, существует еще и программа лояльности к членам профсоюзов со стороны других российских здравниц различных форм собственности. В этом случае размер скидки может быть меньше, чем 20% (</w:t>
      </w:r>
      <w:proofErr w:type="gramStart"/>
      <w:r w:rsidRPr="008346B9">
        <w:rPr>
          <w:sz w:val="28"/>
          <w:szCs w:val="28"/>
        </w:rPr>
        <w:t>например</w:t>
      </w:r>
      <w:proofErr w:type="gramEnd"/>
      <w:r w:rsidRPr="008346B9">
        <w:rPr>
          <w:sz w:val="28"/>
          <w:szCs w:val="28"/>
        </w:rPr>
        <w:t xml:space="preserve"> 15% или 10%). </w:t>
      </w:r>
      <w:r w:rsidRPr="008346B9">
        <w:rPr>
          <w:sz w:val="28"/>
          <w:szCs w:val="28"/>
        </w:rPr>
        <w:br/>
      </w: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b/>
          <w:sz w:val="28"/>
          <w:szCs w:val="28"/>
        </w:rPr>
      </w:pPr>
      <w:r w:rsidRPr="008346B9">
        <w:rPr>
          <w:b/>
          <w:sz w:val="28"/>
          <w:szCs w:val="28"/>
        </w:rPr>
        <w:t>Для физических лиц</w:t>
      </w:r>
    </w:p>
    <w:p w:rsid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</w:p>
    <w:p w:rsid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  <w:r w:rsidRPr="008346B9">
        <w:rPr>
          <w:sz w:val="28"/>
          <w:szCs w:val="28"/>
        </w:rPr>
        <w:t>Вам необходимо обратиться в Ваш профком, территориальное или отраслевое объединение профсоюзов, либо в компании, уполномоченные осуществлять действия по распространению профсоюзных путевок</w:t>
      </w:r>
      <w:r>
        <w:rPr>
          <w:sz w:val="28"/>
          <w:szCs w:val="28"/>
        </w:rPr>
        <w:t>.</w:t>
      </w:r>
      <w:r w:rsidRPr="008346B9">
        <w:rPr>
          <w:sz w:val="28"/>
          <w:szCs w:val="28"/>
        </w:rPr>
        <w:t> </w:t>
      </w: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b/>
          <w:sz w:val="28"/>
          <w:szCs w:val="28"/>
        </w:rPr>
      </w:pPr>
      <w:r w:rsidRPr="008346B9">
        <w:rPr>
          <w:sz w:val="28"/>
          <w:szCs w:val="28"/>
        </w:rPr>
        <w:t xml:space="preserve"> Обращаем внимание, что бронирование профсоюзных путевок по частным запросам членов профсоюзов (в том числе посредством сайта, по электронной почте или по телефону) не осуществляется! </w:t>
      </w:r>
      <w:r w:rsidRPr="008346B9">
        <w:rPr>
          <w:sz w:val="28"/>
          <w:szCs w:val="28"/>
        </w:rPr>
        <w:br/>
      </w:r>
      <w:r w:rsidRPr="008346B9">
        <w:rPr>
          <w:sz w:val="28"/>
          <w:szCs w:val="28"/>
        </w:rPr>
        <w:br/>
      </w:r>
      <w:r w:rsidRPr="008346B9">
        <w:rPr>
          <w:b/>
          <w:sz w:val="28"/>
          <w:szCs w:val="28"/>
        </w:rPr>
        <w:t>Для профсоюзных организаций</w:t>
      </w: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  <w:r w:rsidRPr="008346B9">
        <w:rPr>
          <w:sz w:val="28"/>
          <w:szCs w:val="28"/>
        </w:rPr>
        <w:br/>
        <w:t>1. Необходимо выяснить, сотрудничает ли уже территориальное объединение профсоюзов, в которое входит Ваша профсоюзная организация, с АО "Санаторно-курортное объединение ФНПР "</w:t>
      </w:r>
      <w:proofErr w:type="spellStart"/>
      <w:r w:rsidRPr="008346B9">
        <w:rPr>
          <w:sz w:val="28"/>
          <w:szCs w:val="28"/>
        </w:rPr>
        <w:t>Профкурорт</w:t>
      </w:r>
      <w:proofErr w:type="spellEnd"/>
      <w:r w:rsidRPr="008346B9">
        <w:rPr>
          <w:sz w:val="28"/>
          <w:szCs w:val="28"/>
        </w:rPr>
        <w:t xml:space="preserve">".  В том случае, если территориальное объединение </w:t>
      </w:r>
      <w:r w:rsidRPr="008346B9">
        <w:rPr>
          <w:sz w:val="28"/>
          <w:szCs w:val="28"/>
        </w:rPr>
        <w:lastRenderedPageBreak/>
        <w:t>уже сотрудничает с АО "СКО ФНПР "</w:t>
      </w:r>
      <w:proofErr w:type="spellStart"/>
      <w:r w:rsidRPr="008346B9">
        <w:rPr>
          <w:sz w:val="28"/>
          <w:szCs w:val="28"/>
        </w:rPr>
        <w:t>Профкурорт</w:t>
      </w:r>
      <w:proofErr w:type="spellEnd"/>
      <w:r w:rsidRPr="008346B9">
        <w:rPr>
          <w:sz w:val="28"/>
          <w:szCs w:val="28"/>
        </w:rPr>
        <w:t>", Вам необходимо направить</w:t>
      </w:r>
      <w:hyperlink r:id="rId7" w:history="1">
        <w:r w:rsidRPr="008346B9">
          <w:rPr>
            <w:sz w:val="28"/>
            <w:szCs w:val="28"/>
          </w:rPr>
          <w:t> </w:t>
        </w:r>
      </w:hyperlink>
      <w:hyperlink r:id="rId8" w:history="1">
        <w:r w:rsidRPr="008346B9">
          <w:rPr>
            <w:sz w:val="28"/>
            <w:szCs w:val="28"/>
          </w:rPr>
          <w:t>заявку</w:t>
        </w:r>
      </w:hyperlink>
      <w:r w:rsidRPr="008346B9">
        <w:rPr>
          <w:sz w:val="28"/>
          <w:szCs w:val="28"/>
        </w:rPr>
        <w:t> установленного образца в территориальное объединение (в уполномоченную объединением организацию).</w:t>
      </w: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  <w:r w:rsidRPr="008346B9">
        <w:rPr>
          <w:sz w:val="28"/>
          <w:szCs w:val="28"/>
        </w:rPr>
        <w:br/>
        <w:t>2. Ваша профсоюзная организация может самостоятельно приобретать профсоюзные путевки в АО "СКО ФНПР "</w:t>
      </w:r>
      <w:proofErr w:type="spellStart"/>
      <w:r w:rsidRPr="008346B9">
        <w:rPr>
          <w:sz w:val="28"/>
          <w:szCs w:val="28"/>
        </w:rPr>
        <w:t>Профкурорт</w:t>
      </w:r>
      <w:proofErr w:type="spellEnd"/>
      <w:r w:rsidRPr="008346B9">
        <w:rPr>
          <w:sz w:val="28"/>
          <w:szCs w:val="28"/>
        </w:rPr>
        <w:t>". Для этого необходимо:</w:t>
      </w: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  <w:proofErr w:type="gramStart"/>
      <w:r w:rsidRPr="008346B9">
        <w:rPr>
          <w:sz w:val="28"/>
          <w:szCs w:val="28"/>
        </w:rPr>
        <w:t>ознакомиться с </w:t>
      </w:r>
      <w:hyperlink r:id="rId9" w:tgtFrame="_blank" w:history="1">
        <w:r w:rsidRPr="008346B9">
          <w:rPr>
            <w:sz w:val="28"/>
            <w:szCs w:val="28"/>
          </w:rPr>
          <w:t>вариантами сотрудничества</w:t>
        </w:r>
      </w:hyperlink>
      <w:r w:rsidRPr="008346B9">
        <w:rPr>
          <w:sz w:val="28"/>
          <w:szCs w:val="28"/>
        </w:rPr>
        <w:t>, то есть выбрать тип договора, наиболее подходящий вашей организации для сотрудничества (основные отличия заключаются в том, кто будет оплачивать путевки);</w:t>
      </w:r>
      <w:proofErr w:type="gramEnd"/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  <w:r w:rsidRPr="008346B9">
        <w:rPr>
          <w:sz w:val="28"/>
          <w:szCs w:val="28"/>
        </w:rPr>
        <w:t>направить в АО СКО ФНПР "</w:t>
      </w:r>
      <w:proofErr w:type="spellStart"/>
      <w:r w:rsidRPr="008346B9">
        <w:rPr>
          <w:sz w:val="28"/>
          <w:szCs w:val="28"/>
        </w:rPr>
        <w:t>Профкурорт</w:t>
      </w:r>
      <w:proofErr w:type="spellEnd"/>
      <w:r w:rsidRPr="008346B9">
        <w:rPr>
          <w:sz w:val="28"/>
          <w:szCs w:val="28"/>
        </w:rPr>
        <w:t>" </w:t>
      </w:r>
      <w:hyperlink r:id="rId10" w:history="1">
        <w:r w:rsidRPr="008346B9">
          <w:rPr>
            <w:sz w:val="28"/>
            <w:szCs w:val="28"/>
          </w:rPr>
          <w:t>заявку на заключение договора с АО СКО ФНПР "</w:t>
        </w:r>
        <w:proofErr w:type="spellStart"/>
        <w:r w:rsidRPr="008346B9">
          <w:rPr>
            <w:sz w:val="28"/>
            <w:szCs w:val="28"/>
          </w:rPr>
          <w:t>Профкурорт</w:t>
        </w:r>
        <w:proofErr w:type="spellEnd"/>
        <w:r w:rsidRPr="008346B9">
          <w:rPr>
            <w:sz w:val="28"/>
            <w:szCs w:val="28"/>
          </w:rPr>
          <w:t>"</w:t>
        </w:r>
      </w:hyperlink>
      <w:r w:rsidRPr="008346B9">
        <w:rPr>
          <w:sz w:val="28"/>
          <w:szCs w:val="28"/>
        </w:rPr>
        <w:t xml:space="preserve">по распространению профсоюзных санаторно-курортных путевок с указанием типа договора (кто будет оплачивать путёвки: сами члены профсоюза, профсоюз либо предприятие). Инструкция по заполнению есть в заявке. Заявку необходимо направить на адрес электронной </w:t>
      </w:r>
      <w:proofErr w:type="spellStart"/>
      <w:r w:rsidRPr="008346B9">
        <w:rPr>
          <w:sz w:val="28"/>
          <w:szCs w:val="28"/>
        </w:rPr>
        <w:t>почты:</w:t>
      </w:r>
      <w:hyperlink r:id="rId11" w:history="1">
        <w:r w:rsidRPr="008346B9">
          <w:rPr>
            <w:sz w:val="28"/>
            <w:szCs w:val="28"/>
          </w:rPr>
          <w:t>srp@profkurort.ru</w:t>
        </w:r>
        <w:proofErr w:type="spellEnd"/>
      </w:hyperlink>
      <w:r w:rsidRPr="008346B9">
        <w:rPr>
          <w:sz w:val="28"/>
          <w:szCs w:val="28"/>
        </w:rPr>
        <w:t>.</w:t>
      </w: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  <w:r w:rsidRPr="008346B9">
        <w:rPr>
          <w:sz w:val="28"/>
          <w:szCs w:val="28"/>
        </w:rPr>
        <w:t>3. После подписания договора с АО "СКО ФНПР "</w:t>
      </w:r>
      <w:proofErr w:type="spellStart"/>
      <w:r w:rsidRPr="008346B9">
        <w:rPr>
          <w:sz w:val="28"/>
          <w:szCs w:val="28"/>
        </w:rPr>
        <w:t>Профкурорт</w:t>
      </w:r>
      <w:proofErr w:type="spellEnd"/>
      <w:r w:rsidRPr="008346B9">
        <w:rPr>
          <w:sz w:val="28"/>
          <w:szCs w:val="28"/>
        </w:rPr>
        <w:t>" работать в соответствии с договором и </w:t>
      </w:r>
      <w:hyperlink r:id="rId12" w:tgtFrame="_blank" w:history="1">
        <w:r w:rsidRPr="008346B9">
          <w:rPr>
            <w:sz w:val="28"/>
            <w:szCs w:val="28"/>
          </w:rPr>
          <w:t>инструкцией</w:t>
        </w:r>
      </w:hyperlink>
      <w:r w:rsidRPr="008346B9">
        <w:rPr>
          <w:sz w:val="28"/>
          <w:szCs w:val="28"/>
        </w:rPr>
        <w:t> о порядке бронирования.</w:t>
      </w: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</w:p>
    <w:p w:rsidR="008346B9" w:rsidRPr="008346B9" w:rsidRDefault="008346B9" w:rsidP="008346B9">
      <w:pPr>
        <w:pStyle w:val="ConsPlusNormal"/>
        <w:spacing w:after="120"/>
        <w:ind w:left="360"/>
        <w:jc w:val="both"/>
        <w:rPr>
          <w:sz w:val="28"/>
          <w:szCs w:val="28"/>
        </w:rPr>
      </w:pPr>
    </w:p>
    <w:p w:rsidR="001E5B7C" w:rsidRPr="008346B9" w:rsidRDefault="001E5B7C" w:rsidP="008346B9">
      <w:pPr>
        <w:pStyle w:val="ConsPlusNormal"/>
        <w:spacing w:after="120"/>
        <w:jc w:val="both"/>
        <w:rPr>
          <w:sz w:val="28"/>
          <w:szCs w:val="28"/>
        </w:rPr>
      </w:pPr>
    </w:p>
    <w:sectPr w:rsidR="001E5B7C" w:rsidRPr="008346B9" w:rsidSect="001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5181"/>
    <w:multiLevelType w:val="multilevel"/>
    <w:tmpl w:val="95F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505A3"/>
    <w:multiLevelType w:val="multilevel"/>
    <w:tmpl w:val="C99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8346B9"/>
    <w:rsid w:val="001E5B7C"/>
    <w:rsid w:val="008346B9"/>
    <w:rsid w:val="009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46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6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kurort.ru/Zayvka_prof-site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kurort.ru/Zayvka_prof-site.doc" TargetMode="External"/><Relationship Id="rId12" Type="http://schemas.openxmlformats.org/officeDocument/2006/relationships/hyperlink" Target="http://www.profkurort.ru/price/instrukcia_pamyatk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rp@profkurort.ru" TargetMode="External"/><Relationship Id="rId5" Type="http://schemas.openxmlformats.org/officeDocument/2006/relationships/hyperlink" Target="http://www.profkurort.ru/" TargetMode="External"/><Relationship Id="rId10" Type="http://schemas.openxmlformats.org/officeDocument/2006/relationships/hyperlink" Target="http://www.profkurort.ru/Zayavka_pro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kurort.ru/unions/typedoc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2403</Characters>
  <Application>Microsoft Office Word</Application>
  <DocSecurity>0</DocSecurity>
  <Lines>20</Lines>
  <Paragraphs>5</Paragraphs>
  <ScaleCrop>false</ScaleCrop>
  <Company>MultiDVD Team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polykov</dc:creator>
  <cp:lastModifiedBy>polykov</cp:lastModifiedBy>
  <cp:revision>1</cp:revision>
  <dcterms:created xsi:type="dcterms:W3CDTF">2017-09-06T08:58:00Z</dcterms:created>
  <dcterms:modified xsi:type="dcterms:W3CDTF">2017-09-06T09:08:00Z</dcterms:modified>
</cp:coreProperties>
</file>